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AdGuard-360: Technical Documentation</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AdGuard-360 is a smart, mobility-based solution designed to tackle the pervasive issue of unauthorized billboards and urban visual clutter. By empowering citizens to report non-compliant advertisements through a user-friendly mobile application, we provide municipal authorities with a centralized, data-driven platform to enforce regulations efficiently. The system leverages artificial intelligence for automated violation detection, a real-time dashboard for administrative oversight, and gamification to foster sustained citizen engagement, creating a collaborative ecosystem for cleaner, more organized urban environments.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System Architecture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AdGuard-360 is built on a scalable, service-oriented architecture designed for real-time data processing and high availability. The system is decoupled into distinct components, allowing for independent development, deployment, and scaling.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Components: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Mobile Client (React Native):</w:t>
      </w:r>
      <w:r w:rsidDel="00000000" w:rsidR="00000000" w:rsidRPr="00000000">
        <w:rPr>
          <w:rFonts w:ascii="Google Sans Text" w:cs="Google Sans Text" w:eastAsia="Google Sans Text" w:hAnsi="Google Sans Text"/>
          <w:color w:val="1b1c1d"/>
          <w:rtl w:val="0"/>
        </w:rPr>
        <w:t xml:space="preserve"> A cross-platform mobile application that serves as the primary interface for citizens. It's designed for ease of use, enabling users to quickly capture images of billboards, which are then automatically tagged with GPS coordinates.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 Dashboard (Next.js / React):</w:t>
      </w:r>
      <w:r w:rsidDel="00000000" w:rsidR="00000000" w:rsidRPr="00000000">
        <w:rPr>
          <w:rFonts w:ascii="Google Sans Text" w:cs="Google Sans Text" w:eastAsia="Google Sans Text" w:hAnsi="Google Sans Text"/>
          <w:color w:val="1b1c1d"/>
          <w:rtl w:val="0"/>
        </w:rPr>
        <w:t xml:space="preserve"> A comprehensive administrative portal for government authorities. It features an interactive map to visualize report locations, a detailed table for managing cases, and analytics to track progress and identify hotspots.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API (Node.js &amp; Express.js):</w:t>
      </w:r>
      <w:r w:rsidDel="00000000" w:rsidR="00000000" w:rsidRPr="00000000">
        <w:rPr>
          <w:rFonts w:ascii="Google Sans Text" w:cs="Google Sans Text" w:eastAsia="Google Sans Text" w:hAnsi="Google Sans Text"/>
          <w:color w:val="1b1c1d"/>
          <w:rtl w:val="0"/>
        </w:rPr>
        <w:t xml:space="preserve"> The central hub of the system. This RESTful API handles all business logic, including user authentication, data validation, report processing, and communication between the clients, database, and AI service.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AI/ML Service (Python):</w:t>
      </w:r>
      <w:r w:rsidDel="00000000" w:rsidR="00000000" w:rsidRPr="00000000">
        <w:rPr>
          <w:rFonts w:ascii="Google Sans Text" w:cs="Google Sans Text" w:eastAsia="Google Sans Text" w:hAnsi="Google Sans Text"/>
          <w:color w:val="1b1c1d"/>
          <w:rtl w:val="0"/>
        </w:rPr>
        <w:t xml:space="preserve"> A dedicated microservice for intelligent image analysis. It uses computer vision models to detect billboards within an image and Optical Character Recognition (OCR) to extract text, which aids in identifying the advertiser.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Databases: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MongoDB:</w:t>
      </w:r>
      <w:r w:rsidDel="00000000" w:rsidR="00000000" w:rsidRPr="00000000">
        <w:rPr>
          <w:rFonts w:ascii="Google Sans Text" w:cs="Google Sans Text" w:eastAsia="Google Sans Text" w:hAnsi="Google Sans Text"/>
          <w:color w:val="1b1c1d"/>
          <w:rtl w:val="0"/>
        </w:rPr>
        <w:t xml:space="preserve"> The primary NoSQL database used for its flexible schema. It stores all persistent data, including user profiles, report details, image metadata, and billboard information.</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Redis:</w:t>
      </w:r>
      <w:r w:rsidDel="00000000" w:rsidR="00000000" w:rsidRPr="00000000">
        <w:rPr>
          <w:rFonts w:ascii="Google Sans Text" w:cs="Google Sans Text" w:eastAsia="Google Sans Text" w:hAnsi="Google Sans Text"/>
          <w:color w:val="1b1c1d"/>
          <w:rtl w:val="0"/>
        </w:rPr>
        <w:t xml:space="preserve"> An in-memory data store used for high-performance tasks such as caching frequently accessed data, managing user sessions, and powering the real-time leaderboard for gamification.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z w:val="26"/>
          <w:szCs w:val="26"/>
        </w:rPr>
      </w:pPr>
      <w:r w:rsidDel="00000000" w:rsidR="00000000" w:rsidRPr="00000000">
        <w:rPr>
          <w:rFonts w:ascii="Google Sans Text" w:cs="Google Sans Text" w:eastAsia="Google Sans Text" w:hAnsi="Google Sans Text"/>
          <w:b w:val="1"/>
          <w:color w:val="1b1c1d"/>
          <w:sz w:val="26"/>
          <w:szCs w:val="26"/>
          <w:rtl w:val="0"/>
        </w:rPr>
        <w:t xml:space="preserve">Architectural Diagram: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5981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Data and Process Flow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operates on a clear, event-driven data flow from initial reporting to final resolution.</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Flow 1: Citizen Reporting</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Capture &amp; Submit:</w:t>
      </w:r>
      <w:r w:rsidDel="00000000" w:rsidR="00000000" w:rsidRPr="00000000">
        <w:rPr>
          <w:rFonts w:ascii="Google Sans Text" w:cs="Google Sans Text" w:eastAsia="Google Sans Text" w:hAnsi="Google Sans Text"/>
          <w:color w:val="1b1c1d"/>
          <w:rtl w:val="0"/>
        </w:rPr>
        <w:t xml:space="preserve"> A citizen opens the AdGuard-360 mobile app, takes a photo of a potential illegal billboard, and hits submit. The app automatically bundles the image with the device's current GPS coordinates.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API Ingestion:</w:t>
      </w:r>
      <w:r w:rsidDel="00000000" w:rsidR="00000000" w:rsidRPr="00000000">
        <w:rPr>
          <w:rFonts w:ascii="Google Sans Text" w:cs="Google Sans Text" w:eastAsia="Google Sans Text" w:hAnsi="Google Sans Text"/>
          <w:color w:val="1b1c1d"/>
          <w:rtl w:val="0"/>
        </w:rPr>
        <w:t xml:space="preserve"> The app sends a secure API request to the </w:t>
      </w:r>
      <w:r w:rsidDel="00000000" w:rsidR="00000000" w:rsidRPr="00000000">
        <w:rPr>
          <w:rFonts w:ascii="Google Sans Text" w:cs="Google Sans Text" w:eastAsia="Google Sans Text" w:hAnsi="Google Sans Text"/>
          <w:b w:val="1"/>
          <w:color w:val="1b1c1d"/>
          <w:rtl w:val="0"/>
        </w:rPr>
        <w:t xml:space="preserve">Node.js Backend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Record:</w:t>
      </w:r>
      <w:r w:rsidDel="00000000" w:rsidR="00000000" w:rsidRPr="00000000">
        <w:rPr>
          <w:rFonts w:ascii="Google Sans Text" w:cs="Google Sans Text" w:eastAsia="Google Sans Text" w:hAnsi="Google Sans Text"/>
          <w:color w:val="1b1c1d"/>
          <w:rtl w:val="0"/>
        </w:rPr>
        <w:t xml:space="preserve"> The backend creates a new report document in </w:t>
      </w:r>
      <w:r w:rsidDel="00000000" w:rsidR="00000000" w:rsidRPr="00000000">
        <w:rPr>
          <w:rFonts w:ascii="Google Sans Text" w:cs="Google Sans Text" w:eastAsia="Google Sans Text" w:hAnsi="Google Sans Text"/>
          <w:b w:val="1"/>
          <w:color w:val="1b1c1d"/>
          <w:rtl w:val="0"/>
        </w:rPr>
        <w:t xml:space="preserve">MongoDB</w:t>
      </w:r>
      <w:r w:rsidDel="00000000" w:rsidR="00000000" w:rsidRPr="00000000">
        <w:rPr>
          <w:rFonts w:ascii="Google Sans Text" w:cs="Google Sans Text" w:eastAsia="Google Sans Text" w:hAnsi="Google Sans Text"/>
          <w:color w:val="1b1c1d"/>
          <w:rtl w:val="0"/>
        </w:rPr>
        <w:t xml:space="preserve"> with a status of PENDING_ANALYSIS and stores the image (e.g., in a cloud storage bucket, linking the URL in the document).</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AI Processing:</w:t>
      </w:r>
      <w:r w:rsidDel="00000000" w:rsidR="00000000" w:rsidRPr="00000000">
        <w:rPr>
          <w:rFonts w:ascii="Google Sans Text" w:cs="Google Sans Text" w:eastAsia="Google Sans Text" w:hAnsi="Google Sans Text"/>
          <w:color w:val="1b1c1d"/>
          <w:rtl w:val="0"/>
        </w:rPr>
        <w:t xml:space="preserve"> The backend pushes a job to a queue, signaling the </w:t>
      </w:r>
      <w:r w:rsidDel="00000000" w:rsidR="00000000" w:rsidRPr="00000000">
        <w:rPr>
          <w:rFonts w:ascii="Google Sans Text" w:cs="Google Sans Text" w:eastAsia="Google Sans Text" w:hAnsi="Google Sans Text"/>
          <w:b w:val="1"/>
          <w:color w:val="1b1c1d"/>
          <w:rtl w:val="0"/>
        </w:rPr>
        <w:t xml:space="preserve">Python AI/ML Service</w:t>
      </w:r>
      <w:r w:rsidDel="00000000" w:rsidR="00000000" w:rsidRPr="00000000">
        <w:rPr>
          <w:rFonts w:ascii="Google Sans Text" w:cs="Google Sans Text" w:eastAsia="Google Sans Text" w:hAnsi="Google Sans Text"/>
          <w:color w:val="1b1c1d"/>
          <w:rtl w:val="0"/>
        </w:rPr>
        <w:t xml:space="preserve"> to process the new image.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Analysis &amp; Update:</w:t>
      </w:r>
      <w:r w:rsidDel="00000000" w:rsidR="00000000" w:rsidRPr="00000000">
        <w:rPr>
          <w:rFonts w:ascii="Google Sans Text" w:cs="Google Sans Text" w:eastAsia="Google Sans Text" w:hAnsi="Google Sans Text"/>
          <w:color w:val="1b1c1d"/>
          <w:rtl w:val="0"/>
        </w:rPr>
        <w:t xml:space="preserve"> The AI service fetches the image, performs billboard detection and OCR, and sends the results (e.g., { is_billboard: true, confidence: 0.95, text: "..." }) back to the backend.</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Finalize Report:</w:t>
      </w:r>
      <w:r w:rsidDel="00000000" w:rsidR="00000000" w:rsidRPr="00000000">
        <w:rPr>
          <w:rFonts w:ascii="Google Sans Text" w:cs="Google Sans Text" w:eastAsia="Google Sans Text" w:hAnsi="Google Sans Text"/>
          <w:color w:val="1b1c1d"/>
          <w:rtl w:val="0"/>
        </w:rPr>
        <w:t xml:space="preserve"> The backend updates the report in MongoDB with the AI analysis and changes the status to PENDING_REVIEW.</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Flow 2: Authority Review and Action</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Dashboard View:</w:t>
      </w:r>
      <w:r w:rsidDel="00000000" w:rsidR="00000000" w:rsidRPr="00000000">
        <w:rPr>
          <w:rFonts w:ascii="Google Sans Text" w:cs="Google Sans Text" w:eastAsia="Google Sans Text" w:hAnsi="Google Sans Text"/>
          <w:color w:val="1b1c1d"/>
          <w:rtl w:val="0"/>
        </w:rPr>
        <w:t xml:space="preserve"> An official logs into the </w:t>
      </w:r>
      <w:r w:rsidDel="00000000" w:rsidR="00000000" w:rsidRPr="00000000">
        <w:rPr>
          <w:rFonts w:ascii="Google Sans Text" w:cs="Google Sans Text" w:eastAsia="Google Sans Text" w:hAnsi="Google Sans Text"/>
          <w:b w:val="1"/>
          <w:color w:val="1b1c1d"/>
          <w:rtl w:val="0"/>
        </w:rPr>
        <w:t xml:space="preserve">Web Dashboard</w:t>
      </w:r>
      <w:r w:rsidDel="00000000" w:rsidR="00000000" w:rsidRPr="00000000">
        <w:rPr>
          <w:rFonts w:ascii="Google Sans Text" w:cs="Google Sans Text" w:eastAsia="Google Sans Text" w:hAnsi="Google Sans Text"/>
          <w:color w:val="1b1c1d"/>
          <w:rtl w:val="0"/>
        </w:rPr>
        <w:t xml:space="preserve">. The dashboard fetches all reports with the PENDING_REVIEW status from the backend.</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Case Management:</w:t>
      </w:r>
      <w:r w:rsidDel="00000000" w:rsidR="00000000" w:rsidRPr="00000000">
        <w:rPr>
          <w:rFonts w:ascii="Google Sans Text" w:cs="Google Sans Text" w:eastAsia="Google Sans Text" w:hAnsi="Google Sans Text"/>
          <w:color w:val="1b1c1d"/>
          <w:rtl w:val="0"/>
        </w:rPr>
        <w:t xml:space="preserve"> Reports are displayed on a map and in a sortable list. The official can click on a report to view the image, location, AI-extracted text, and the reporting citizen's details.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Decision &amp; Update:</w:t>
      </w:r>
      <w:r w:rsidDel="00000000" w:rsidR="00000000" w:rsidRPr="00000000">
        <w:rPr>
          <w:rFonts w:ascii="Google Sans Text" w:cs="Google Sans Text" w:eastAsia="Google Sans Text" w:hAnsi="Google Sans Text"/>
          <w:color w:val="1b1c1d"/>
          <w:rtl w:val="0"/>
        </w:rPr>
        <w:t xml:space="preserve"> The official verifies the report and updates its status (e.g., ACTION_TAKEN, RESOLVED, INVALID). This action is a PUT request to the backend API, which updates the report in </w:t>
      </w:r>
      <w:r w:rsidDel="00000000" w:rsidR="00000000" w:rsidRPr="00000000">
        <w:rPr>
          <w:rFonts w:ascii="Google Sans Text" w:cs="Google Sans Text" w:eastAsia="Google Sans Text" w:hAnsi="Google Sans Text"/>
          <w:b w:val="1"/>
          <w:color w:val="1b1c1d"/>
          <w:rtl w:val="0"/>
        </w:rPr>
        <w:t xml:space="preserve">MongoDB</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Citizen Notification:</w:t>
      </w:r>
      <w:r w:rsidDel="00000000" w:rsidR="00000000" w:rsidRPr="00000000">
        <w:rPr>
          <w:rFonts w:ascii="Google Sans Text" w:cs="Google Sans Text" w:eastAsia="Google Sans Text" w:hAnsi="Google Sans Text"/>
          <w:color w:val="1b1c1d"/>
          <w:rtl w:val="0"/>
        </w:rPr>
        <w:t xml:space="preserve"> Upon status change (especially to RESOLVED), the backend triggers a push notification to the original reporting citizen.</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Gamification:</w:t>
      </w:r>
      <w:r w:rsidDel="00000000" w:rsidR="00000000" w:rsidRPr="00000000">
        <w:rPr>
          <w:rFonts w:ascii="Google Sans Text" w:cs="Google Sans Text" w:eastAsia="Google Sans Text" w:hAnsi="Google Sans Text"/>
          <w:color w:val="1b1c1d"/>
          <w:rtl w:val="0"/>
        </w:rPr>
        <w:t xml:space="preserve"> If the report is valid, the backend updates the citizen's score in the </w:t>
      </w:r>
      <w:r w:rsidDel="00000000" w:rsidR="00000000" w:rsidRPr="00000000">
        <w:rPr>
          <w:rFonts w:ascii="Google Sans Text" w:cs="Google Sans Text" w:eastAsia="Google Sans Text" w:hAnsi="Google Sans Text"/>
          <w:b w:val="1"/>
          <w:color w:val="1b1c1d"/>
          <w:rtl w:val="0"/>
        </w:rPr>
        <w:t xml:space="preserve">Redis</w:t>
      </w:r>
      <w:r w:rsidDel="00000000" w:rsidR="00000000" w:rsidRPr="00000000">
        <w:rPr>
          <w:rFonts w:ascii="Google Sans Text" w:cs="Google Sans Text" w:eastAsia="Google Sans Text" w:hAnsi="Google Sans Text"/>
          <w:color w:val="1b1c1d"/>
          <w:rtl w:val="0"/>
        </w:rPr>
        <w:t xml:space="preserve"> leaderboard, promoting continued engagement.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Technology Stack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Technology/Framework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Mobile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Cross-platform development (iOS/Android)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Web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Next.js, React, Tailwind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 UI, server-side rendering, responsive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Node.js, Express.js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 development, handling business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TensorFlow/PyTorch, OpenCV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vision, OCR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MongoDB, Mongoose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data storage, flexible schema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Caching, session management, leaderboards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Docker, Nginx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Containerization, reverse proxy, load balancing</w:t>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